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485" w:rsidRPr="0095084C" w:rsidRDefault="00CD2485" w:rsidP="00CD2485">
      <w:pPr>
        <w:rPr>
          <w:b/>
          <w:sz w:val="20"/>
          <w:szCs w:val="20"/>
        </w:rPr>
      </w:pPr>
      <w:r w:rsidRPr="0095084C">
        <w:rPr>
          <w:b/>
          <w:sz w:val="20"/>
          <w:szCs w:val="20"/>
        </w:rPr>
        <w:t xml:space="preserve">              AMAÇ</w:t>
      </w:r>
    </w:p>
    <w:p w:rsidR="00CD2485" w:rsidRPr="0095084C" w:rsidRDefault="00CD2485" w:rsidP="00CD2485">
      <w:pPr>
        <w:pStyle w:val="ListeParagraf"/>
        <w:ind w:left="720"/>
        <w:rPr>
          <w:sz w:val="20"/>
          <w:szCs w:val="20"/>
        </w:rPr>
      </w:pPr>
      <w:r w:rsidRPr="0095084C">
        <w:rPr>
          <w:sz w:val="20"/>
          <w:szCs w:val="20"/>
        </w:rPr>
        <w:t>27.07.2020 tarihli ‘Eğitim Kurumlarında Hijyen Şartlarının Geliştirilmesi, Enfeksiyon Önleme ve Kontrol Kılavuzu’nda yer alan öneri ve önlemlerin uygulanmasını sağlamak, kurumumuzda hijyen ve sanitasyon kaynaklı salgın hastalıklara karşı öğrencileri, öğretmenleri, diğer çalışanları ve ilgili bütün tarafları korumaya ve korunmaya yönelik hijyen uygulamalarını, bulaşın önlenmesini ve kontrolü sağlamak, Covid-19 ve diğer bulaşıcı hastalıkların yayılmasını önlemektir.</w:t>
      </w:r>
    </w:p>
    <w:p w:rsidR="00CD2485" w:rsidRPr="0095084C" w:rsidRDefault="00CD2485" w:rsidP="00CD2485">
      <w:pPr>
        <w:pStyle w:val="ListeParagraf"/>
        <w:ind w:left="720"/>
        <w:rPr>
          <w:sz w:val="20"/>
          <w:szCs w:val="20"/>
        </w:rPr>
      </w:pPr>
    </w:p>
    <w:p w:rsidR="00CD2485" w:rsidRPr="0095084C" w:rsidRDefault="00CD2485" w:rsidP="00CD2485">
      <w:pPr>
        <w:pStyle w:val="ListeParagraf"/>
        <w:ind w:left="720"/>
        <w:rPr>
          <w:b/>
          <w:sz w:val="20"/>
          <w:szCs w:val="20"/>
        </w:rPr>
      </w:pPr>
      <w:bookmarkStart w:id="0" w:name="_GoBack"/>
      <w:r w:rsidRPr="0095084C">
        <w:rPr>
          <w:b/>
          <w:sz w:val="20"/>
          <w:szCs w:val="20"/>
        </w:rPr>
        <w:t>KAPSAM</w:t>
      </w:r>
    </w:p>
    <w:bookmarkEnd w:id="0"/>
    <w:p w:rsidR="00CD2485" w:rsidRPr="0095084C" w:rsidRDefault="00CD2485" w:rsidP="00CD2485">
      <w:pPr>
        <w:pStyle w:val="ListeParagraf"/>
        <w:ind w:left="720"/>
        <w:rPr>
          <w:sz w:val="20"/>
          <w:szCs w:val="20"/>
        </w:rPr>
      </w:pPr>
      <w:r w:rsidRPr="0095084C">
        <w:rPr>
          <w:sz w:val="20"/>
          <w:szCs w:val="20"/>
        </w:rPr>
        <w:t>Kurumumuzun faaliyet gösterdiği tüm birimleri kapsamaktadır.</w:t>
      </w:r>
    </w:p>
    <w:p w:rsidR="00CD2485" w:rsidRPr="0095084C" w:rsidRDefault="00CD2485" w:rsidP="00CD2485">
      <w:pPr>
        <w:pStyle w:val="ListeParagraf"/>
        <w:ind w:left="720"/>
        <w:rPr>
          <w:sz w:val="20"/>
          <w:szCs w:val="20"/>
        </w:rPr>
      </w:pPr>
    </w:p>
    <w:p w:rsidR="003E1607" w:rsidRPr="0095084C" w:rsidRDefault="003374A1" w:rsidP="003374A1">
      <w:pPr>
        <w:pStyle w:val="ListeParagraf"/>
        <w:numPr>
          <w:ilvl w:val="0"/>
          <w:numId w:val="23"/>
        </w:numPr>
        <w:rPr>
          <w:sz w:val="20"/>
          <w:szCs w:val="20"/>
        </w:rPr>
      </w:pPr>
      <w:r w:rsidRPr="0095084C">
        <w:rPr>
          <w:sz w:val="20"/>
          <w:szCs w:val="20"/>
          <w:highlight w:val="yellow"/>
        </w:rPr>
        <w:t>Semptomları (belirtileri) olan kişilerin erken saptanması için yapılacak uygulamalar</w:t>
      </w:r>
    </w:p>
    <w:p w:rsidR="003374A1" w:rsidRPr="0095084C" w:rsidRDefault="003374A1" w:rsidP="003374A1">
      <w:pPr>
        <w:pStyle w:val="ListeParagraf"/>
        <w:numPr>
          <w:ilvl w:val="0"/>
          <w:numId w:val="24"/>
        </w:numPr>
        <w:rPr>
          <w:sz w:val="20"/>
          <w:szCs w:val="20"/>
        </w:rPr>
      </w:pPr>
      <w:r w:rsidRPr="0095084C">
        <w:rPr>
          <w:sz w:val="20"/>
          <w:szCs w:val="20"/>
        </w:rPr>
        <w:t>Hastalık belirti ve bulgularını da içeren eğitim hazırlanan plan doğrultusunda öğretmen, öğrenci, personel ve velilere verilecek ve eğitim formu ile kayıt altına alınacaktır.</w:t>
      </w:r>
    </w:p>
    <w:p w:rsidR="003374A1" w:rsidRPr="0095084C" w:rsidRDefault="003374A1" w:rsidP="003374A1">
      <w:pPr>
        <w:pStyle w:val="ListeParagraf"/>
        <w:numPr>
          <w:ilvl w:val="0"/>
          <w:numId w:val="24"/>
        </w:numPr>
        <w:rPr>
          <w:sz w:val="20"/>
          <w:szCs w:val="20"/>
        </w:rPr>
      </w:pPr>
      <w:r w:rsidRPr="0095084C">
        <w:rPr>
          <w:sz w:val="20"/>
          <w:szCs w:val="20"/>
        </w:rPr>
        <w:t>Kurumda ateş ölçer cihaz ve/veya termal kamera bulundurulacak, kurum girişinde ve gerektiğinde ateş ölçümü yapılacaktır</w:t>
      </w:r>
    </w:p>
    <w:p w:rsidR="003374A1" w:rsidRPr="0095084C" w:rsidRDefault="003374A1" w:rsidP="003374A1">
      <w:pPr>
        <w:pStyle w:val="ListeParagraf"/>
        <w:numPr>
          <w:ilvl w:val="0"/>
          <w:numId w:val="24"/>
        </w:numPr>
        <w:rPr>
          <w:sz w:val="20"/>
          <w:szCs w:val="20"/>
        </w:rPr>
      </w:pPr>
      <w:r w:rsidRPr="0095084C">
        <w:rPr>
          <w:sz w:val="20"/>
          <w:szCs w:val="20"/>
        </w:rPr>
        <w:t>Sınıf ve ders öğretmeni tarafından ders girişlerinde, nöbetçi öğretmenler tarafından teneffüslerde öğrenciler gözlemlenerek şüphe ve belirti tespiti yapılacaktır</w:t>
      </w:r>
    </w:p>
    <w:p w:rsidR="003374A1" w:rsidRPr="0095084C" w:rsidRDefault="003374A1" w:rsidP="003374A1">
      <w:pPr>
        <w:rPr>
          <w:sz w:val="20"/>
          <w:szCs w:val="20"/>
        </w:rPr>
      </w:pPr>
    </w:p>
    <w:p w:rsidR="003374A1" w:rsidRPr="0095084C" w:rsidRDefault="003374A1" w:rsidP="003374A1">
      <w:pPr>
        <w:pStyle w:val="ListeParagraf"/>
        <w:numPr>
          <w:ilvl w:val="0"/>
          <w:numId w:val="23"/>
        </w:numPr>
        <w:rPr>
          <w:sz w:val="20"/>
          <w:szCs w:val="20"/>
          <w:highlight w:val="yellow"/>
        </w:rPr>
      </w:pPr>
      <w:r w:rsidRPr="0095084C">
        <w:rPr>
          <w:sz w:val="20"/>
          <w:szCs w:val="20"/>
          <w:highlight w:val="yellow"/>
        </w:rPr>
        <w:t>Sağlık otoritesine bildirilmesi/raporlanması işlemleri</w:t>
      </w:r>
    </w:p>
    <w:p w:rsidR="00A160E1" w:rsidRPr="0095084C" w:rsidRDefault="00A160E1" w:rsidP="00A160E1">
      <w:pPr>
        <w:pStyle w:val="ListeParagraf"/>
        <w:numPr>
          <w:ilvl w:val="0"/>
          <w:numId w:val="25"/>
        </w:numPr>
        <w:rPr>
          <w:sz w:val="20"/>
          <w:szCs w:val="20"/>
        </w:rPr>
      </w:pPr>
      <w:r w:rsidRPr="0095084C">
        <w:rPr>
          <w:sz w:val="20"/>
          <w:szCs w:val="20"/>
        </w:rPr>
        <w:t>Salgın hastalık belirtisi veya temaslı olana öğretmen, öğrenci ya da çalışanların olması durumunda Okul İletişim Sorumlusu ve Pandemi Sorumlusu sağlık kuruluşu ve İl MEM ile iletişime geçecektir</w:t>
      </w:r>
    </w:p>
    <w:p w:rsidR="00A160E1" w:rsidRPr="0095084C" w:rsidRDefault="00A160E1" w:rsidP="00A160E1">
      <w:pPr>
        <w:ind w:left="360"/>
        <w:rPr>
          <w:sz w:val="20"/>
          <w:szCs w:val="20"/>
        </w:rPr>
      </w:pPr>
    </w:p>
    <w:p w:rsidR="00A160E1" w:rsidRPr="0095084C" w:rsidRDefault="00CF304A" w:rsidP="00A160E1">
      <w:pPr>
        <w:pStyle w:val="ListeParagraf"/>
        <w:numPr>
          <w:ilvl w:val="0"/>
          <w:numId w:val="23"/>
        </w:numPr>
        <w:rPr>
          <w:sz w:val="20"/>
          <w:szCs w:val="20"/>
          <w:highlight w:val="yellow"/>
        </w:rPr>
      </w:pPr>
      <w:r w:rsidRPr="0095084C">
        <w:rPr>
          <w:sz w:val="20"/>
          <w:szCs w:val="20"/>
          <w:highlight w:val="yellow"/>
        </w:rPr>
        <w:t>Kişilerin erken izolasyonu</w:t>
      </w:r>
    </w:p>
    <w:p w:rsidR="00A160E1" w:rsidRPr="0095084C" w:rsidRDefault="00A160E1" w:rsidP="00A160E1">
      <w:pPr>
        <w:pStyle w:val="ListeParagraf"/>
        <w:numPr>
          <w:ilvl w:val="0"/>
          <w:numId w:val="25"/>
        </w:numPr>
        <w:rPr>
          <w:bCs/>
          <w:sz w:val="20"/>
          <w:szCs w:val="20"/>
        </w:rPr>
      </w:pPr>
      <w:r w:rsidRPr="0095084C">
        <w:rPr>
          <w:bCs/>
          <w:sz w:val="20"/>
          <w:szCs w:val="20"/>
        </w:rPr>
        <w:t>Acil Durum Sorumlusu tarafından salgın hastalık belirtileri olan veya temaslısı olan öğretmen, öğrenci ya da çalışanların uygun KKD (tıbbi maske vb.) kullanımı sağlanarak daha önceden belirlenen ve enfeksiyonun yayılmasını önleyecek nitelikte olan izolasyon odasına ulaştırılması sağlanacaktır.</w:t>
      </w:r>
    </w:p>
    <w:p w:rsidR="0094430C" w:rsidRPr="0095084C" w:rsidRDefault="0094430C" w:rsidP="0094430C">
      <w:pPr>
        <w:pStyle w:val="ListeParagraf"/>
        <w:ind w:left="720"/>
        <w:rPr>
          <w:bCs/>
          <w:sz w:val="20"/>
          <w:szCs w:val="20"/>
        </w:rPr>
      </w:pPr>
    </w:p>
    <w:p w:rsidR="0094430C" w:rsidRPr="0095084C" w:rsidRDefault="0094430C" w:rsidP="0094430C">
      <w:pPr>
        <w:pStyle w:val="ListeParagraf"/>
        <w:numPr>
          <w:ilvl w:val="0"/>
          <w:numId w:val="23"/>
        </w:numPr>
        <w:rPr>
          <w:bCs/>
          <w:sz w:val="20"/>
          <w:szCs w:val="20"/>
        </w:rPr>
      </w:pPr>
      <w:r w:rsidRPr="0095084C">
        <w:rPr>
          <w:bCs/>
          <w:sz w:val="20"/>
          <w:szCs w:val="20"/>
          <w:highlight w:val="yellow"/>
        </w:rPr>
        <w:t>Kişilerin sağlık kuruluşuna nakledilmesi/naklinin sağlanması</w:t>
      </w:r>
    </w:p>
    <w:p w:rsidR="00A160E1" w:rsidRPr="0095084C" w:rsidRDefault="0094430C" w:rsidP="00CF304A">
      <w:pPr>
        <w:pStyle w:val="ListeParagraf"/>
        <w:numPr>
          <w:ilvl w:val="0"/>
          <w:numId w:val="25"/>
        </w:numPr>
        <w:rPr>
          <w:sz w:val="20"/>
          <w:szCs w:val="20"/>
        </w:rPr>
      </w:pPr>
      <w:r w:rsidRPr="0095084C">
        <w:rPr>
          <w:sz w:val="20"/>
          <w:szCs w:val="20"/>
        </w:rPr>
        <w:t>112 Acil Sağlık Hizmetleri iletişim sorumlusu tarafından aranacak ve acil sağlık hizmetleri aracılığıyla belirti gösteren kişinin en yakın sağlık kuruluşuna nakli sağlanacaktır.</w:t>
      </w:r>
    </w:p>
    <w:p w:rsidR="00CF304A" w:rsidRPr="0095084C" w:rsidRDefault="00CF304A" w:rsidP="00CF304A">
      <w:pPr>
        <w:ind w:left="360"/>
        <w:rPr>
          <w:sz w:val="20"/>
          <w:szCs w:val="20"/>
        </w:rPr>
      </w:pPr>
    </w:p>
    <w:p w:rsidR="00CF304A" w:rsidRPr="0095084C" w:rsidRDefault="00CF304A" w:rsidP="00CF304A">
      <w:pPr>
        <w:pStyle w:val="ListeParagraf"/>
        <w:numPr>
          <w:ilvl w:val="0"/>
          <w:numId w:val="23"/>
        </w:numPr>
        <w:rPr>
          <w:sz w:val="20"/>
          <w:szCs w:val="20"/>
          <w:highlight w:val="yellow"/>
        </w:rPr>
      </w:pPr>
      <w:r w:rsidRPr="0095084C">
        <w:rPr>
          <w:sz w:val="20"/>
          <w:szCs w:val="20"/>
          <w:highlight w:val="yellow"/>
        </w:rPr>
        <w:t>Doğrulanmış salgın hastalıklı (COVID-19 vb.) kişilerin iyileşmesini takiben sağlık otoritelerince belirlenen süre (COVID-19 için en az 14 gün) izolasyon sonrasında kuruluşa dönmesinin sağlanması.</w:t>
      </w:r>
    </w:p>
    <w:p w:rsidR="00CF304A" w:rsidRPr="0095084C" w:rsidRDefault="00CF304A" w:rsidP="00CD2485">
      <w:pPr>
        <w:pStyle w:val="ListeParagraf"/>
        <w:numPr>
          <w:ilvl w:val="0"/>
          <w:numId w:val="25"/>
        </w:numPr>
        <w:rPr>
          <w:sz w:val="20"/>
          <w:szCs w:val="20"/>
        </w:rPr>
      </w:pPr>
      <w:r w:rsidRPr="0095084C">
        <w:rPr>
          <w:sz w:val="20"/>
          <w:szCs w:val="20"/>
        </w:rPr>
        <w:t>Salgına bağlı pozitif teşhis konan öğretmen/öğrenci devamsızlık formu ile takip edilerek kişilerin sağlık otoritelerince belirlenen süre sonund</w:t>
      </w:r>
      <w:r w:rsidR="00CD2485" w:rsidRPr="0095084C">
        <w:rPr>
          <w:sz w:val="20"/>
          <w:szCs w:val="20"/>
        </w:rPr>
        <w:t>a kuruma dönmeleri sağlanacaktır</w:t>
      </w:r>
    </w:p>
    <w:p w:rsidR="00CD2485" w:rsidRPr="0095084C" w:rsidRDefault="00CD2485" w:rsidP="00CD2485">
      <w:pPr>
        <w:rPr>
          <w:sz w:val="20"/>
          <w:szCs w:val="20"/>
        </w:rPr>
      </w:pPr>
    </w:p>
    <w:p w:rsidR="00CD2485" w:rsidRPr="0095084C" w:rsidRDefault="00CD2485" w:rsidP="00CD2485">
      <w:pPr>
        <w:rPr>
          <w:sz w:val="20"/>
          <w:szCs w:val="20"/>
        </w:rPr>
      </w:pPr>
    </w:p>
    <w:p w:rsidR="00CD2485" w:rsidRPr="0095084C" w:rsidRDefault="00CD2485" w:rsidP="00CD2485">
      <w:pPr>
        <w:rPr>
          <w:sz w:val="20"/>
          <w:szCs w:val="20"/>
        </w:rPr>
      </w:pPr>
    </w:p>
    <w:p w:rsidR="00CD2485" w:rsidRPr="0095084C" w:rsidRDefault="00CD2485" w:rsidP="00CD2485">
      <w:pPr>
        <w:rPr>
          <w:sz w:val="20"/>
          <w:szCs w:val="20"/>
        </w:rPr>
      </w:pPr>
    </w:p>
    <w:p w:rsidR="00CD2485" w:rsidRPr="0095084C" w:rsidRDefault="00CD2485" w:rsidP="00CD2485">
      <w:pPr>
        <w:rPr>
          <w:sz w:val="20"/>
          <w:szCs w:val="20"/>
        </w:rPr>
      </w:pPr>
    </w:p>
    <w:p w:rsidR="0095084C" w:rsidRPr="0095084C" w:rsidRDefault="0095084C" w:rsidP="0095084C">
      <w:pPr>
        <w:tabs>
          <w:tab w:val="left" w:pos="958"/>
          <w:tab w:val="left" w:pos="6015"/>
        </w:tabs>
        <w:spacing w:before="131" w:after="200" w:line="276" w:lineRule="auto"/>
        <w:ind w:left="720"/>
        <w:contextualSpacing/>
        <w:jc w:val="both"/>
        <w:rPr>
          <w:sz w:val="20"/>
          <w:szCs w:val="20"/>
          <w:lang w:eastAsia="en-US" w:bidi="ar-SA"/>
        </w:rPr>
      </w:pPr>
    </w:p>
    <w:tbl>
      <w:tblPr>
        <w:tblStyle w:val="TabloKlavuzu1"/>
        <w:tblW w:w="10242" w:type="dxa"/>
        <w:jc w:val="center"/>
        <w:tblInd w:w="0" w:type="dxa"/>
        <w:tblLook w:val="04A0"/>
      </w:tblPr>
      <w:tblGrid>
        <w:gridCol w:w="5121"/>
        <w:gridCol w:w="5121"/>
      </w:tblGrid>
      <w:tr w:rsidR="0095084C" w:rsidRPr="0095084C" w:rsidTr="0095084C">
        <w:trPr>
          <w:trHeight w:val="583"/>
          <w:jc w:val="center"/>
        </w:trPr>
        <w:tc>
          <w:tcPr>
            <w:tcW w:w="5121" w:type="dxa"/>
            <w:tcBorders>
              <w:top w:val="single" w:sz="4" w:space="0" w:color="auto"/>
              <w:left w:val="single" w:sz="4" w:space="0" w:color="auto"/>
              <w:bottom w:val="single" w:sz="4" w:space="0" w:color="auto"/>
              <w:right w:val="single" w:sz="4" w:space="0" w:color="auto"/>
            </w:tcBorders>
            <w:vAlign w:val="center"/>
            <w:hideMark/>
          </w:tcPr>
          <w:p w:rsidR="0095084C" w:rsidRPr="0095084C" w:rsidRDefault="0095084C" w:rsidP="0095084C">
            <w:pPr>
              <w:widowControl/>
              <w:autoSpaceDE/>
              <w:autoSpaceDN/>
              <w:jc w:val="center"/>
              <w:rPr>
                <w:sz w:val="20"/>
                <w:szCs w:val="20"/>
                <w:lang w:eastAsia="en-US"/>
              </w:rPr>
            </w:pPr>
            <w:r w:rsidRPr="0095084C">
              <w:rPr>
                <w:sz w:val="20"/>
                <w:szCs w:val="20"/>
                <w:lang w:eastAsia="en-US"/>
              </w:rPr>
              <w:t>HAZIRLAYAN</w:t>
            </w:r>
          </w:p>
        </w:tc>
        <w:tc>
          <w:tcPr>
            <w:tcW w:w="5121" w:type="dxa"/>
            <w:tcBorders>
              <w:top w:val="single" w:sz="4" w:space="0" w:color="auto"/>
              <w:left w:val="single" w:sz="4" w:space="0" w:color="auto"/>
              <w:bottom w:val="single" w:sz="4" w:space="0" w:color="auto"/>
              <w:right w:val="single" w:sz="4" w:space="0" w:color="auto"/>
            </w:tcBorders>
            <w:vAlign w:val="center"/>
            <w:hideMark/>
          </w:tcPr>
          <w:p w:rsidR="0095084C" w:rsidRPr="0095084C" w:rsidRDefault="0095084C" w:rsidP="0095084C">
            <w:pPr>
              <w:widowControl/>
              <w:autoSpaceDE/>
              <w:autoSpaceDN/>
              <w:jc w:val="center"/>
              <w:rPr>
                <w:sz w:val="20"/>
                <w:szCs w:val="20"/>
                <w:lang w:eastAsia="en-US"/>
              </w:rPr>
            </w:pPr>
            <w:r w:rsidRPr="0095084C">
              <w:rPr>
                <w:sz w:val="20"/>
                <w:szCs w:val="20"/>
                <w:lang w:eastAsia="en-US"/>
              </w:rPr>
              <w:t>ONAYLAYAN</w:t>
            </w:r>
          </w:p>
        </w:tc>
      </w:tr>
      <w:tr w:rsidR="0095084C" w:rsidRPr="0095084C" w:rsidTr="0095084C">
        <w:trPr>
          <w:trHeight w:val="546"/>
          <w:jc w:val="center"/>
        </w:trPr>
        <w:tc>
          <w:tcPr>
            <w:tcW w:w="5121" w:type="dxa"/>
            <w:tcBorders>
              <w:top w:val="single" w:sz="4" w:space="0" w:color="auto"/>
              <w:left w:val="single" w:sz="4" w:space="0" w:color="auto"/>
              <w:bottom w:val="single" w:sz="4" w:space="0" w:color="auto"/>
              <w:right w:val="single" w:sz="4" w:space="0" w:color="auto"/>
            </w:tcBorders>
          </w:tcPr>
          <w:p w:rsidR="0095084C" w:rsidRPr="0095084C" w:rsidRDefault="00F61EE2" w:rsidP="0095084C">
            <w:pPr>
              <w:rPr>
                <w:sz w:val="20"/>
                <w:szCs w:val="20"/>
                <w:lang w:eastAsia="en-US"/>
              </w:rPr>
            </w:pPr>
            <w:r>
              <w:rPr>
                <w:sz w:val="20"/>
                <w:szCs w:val="20"/>
                <w:lang w:eastAsia="en-US"/>
              </w:rPr>
              <w:t xml:space="preserve">                                 SEHER MENTEŞ</w:t>
            </w:r>
          </w:p>
        </w:tc>
        <w:tc>
          <w:tcPr>
            <w:tcW w:w="5121" w:type="dxa"/>
            <w:tcBorders>
              <w:top w:val="single" w:sz="4" w:space="0" w:color="auto"/>
              <w:left w:val="single" w:sz="4" w:space="0" w:color="auto"/>
              <w:bottom w:val="single" w:sz="4" w:space="0" w:color="auto"/>
              <w:right w:val="single" w:sz="4" w:space="0" w:color="auto"/>
            </w:tcBorders>
          </w:tcPr>
          <w:p w:rsidR="0095084C" w:rsidRPr="0095084C" w:rsidRDefault="00F61EE2" w:rsidP="0095084C">
            <w:pPr>
              <w:rPr>
                <w:sz w:val="20"/>
                <w:szCs w:val="20"/>
                <w:lang w:eastAsia="en-US"/>
              </w:rPr>
            </w:pPr>
            <w:r>
              <w:rPr>
                <w:sz w:val="20"/>
                <w:szCs w:val="20"/>
                <w:lang w:eastAsia="en-US"/>
              </w:rPr>
              <w:t xml:space="preserve">                         E. NALAN KÜÇÜKARSLAN</w:t>
            </w:r>
          </w:p>
        </w:tc>
      </w:tr>
    </w:tbl>
    <w:p w:rsidR="0095084C" w:rsidRPr="0095084C" w:rsidRDefault="0095084C" w:rsidP="0095084C">
      <w:pPr>
        <w:rPr>
          <w:sz w:val="20"/>
          <w:szCs w:val="20"/>
        </w:rPr>
      </w:pPr>
    </w:p>
    <w:p w:rsidR="0095084C" w:rsidRPr="0095084C" w:rsidRDefault="0095084C" w:rsidP="0095084C">
      <w:pPr>
        <w:widowControl/>
        <w:tabs>
          <w:tab w:val="left" w:pos="284"/>
        </w:tabs>
        <w:autoSpaceDE/>
        <w:autoSpaceDN/>
        <w:rPr>
          <w:rFonts w:eastAsia="Times"/>
          <w:sz w:val="20"/>
          <w:szCs w:val="20"/>
          <w:lang w:bidi="ar-SA"/>
        </w:rPr>
      </w:pPr>
    </w:p>
    <w:p w:rsidR="00CD2485" w:rsidRPr="00BA6B94" w:rsidRDefault="00CD2485" w:rsidP="00CD2485"/>
    <w:sectPr w:rsidR="00CD2485" w:rsidRPr="00BA6B94" w:rsidSect="008D035E">
      <w:headerReference w:type="default" r:id="rId8"/>
      <w:pgSz w:w="11910" w:h="16840" w:code="9"/>
      <w:pgMar w:top="720" w:right="851" w:bottom="720" w:left="851" w:header="737" w:footer="907" w:gutter="0"/>
      <w:pgBorders w:offsetFrom="page">
        <w:top w:val="cornerTriangles" w:sz="10" w:space="25" w:color="auto"/>
        <w:left w:val="cornerTriangles" w:sz="10" w:space="25" w:color="auto"/>
        <w:bottom w:val="cornerTriangles" w:sz="10" w:space="24" w:color="auto"/>
        <w:right w:val="cornerTriangles" w:sz="10" w:space="24" w:color="auto"/>
      </w:pgBorders>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ED7" w:rsidRDefault="00930ED7">
      <w:r>
        <w:separator/>
      </w:r>
    </w:p>
  </w:endnote>
  <w:endnote w:type="continuationSeparator" w:id="1">
    <w:p w:rsidR="00930ED7" w:rsidRDefault="00930ED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Cond">
    <w:panose1 w:val="020B06060304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Times">
    <w:panose1 w:val="02020603050405020304"/>
    <w:charset w:val="A2"/>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ED7" w:rsidRDefault="00930ED7">
      <w:r>
        <w:separator/>
      </w:r>
    </w:p>
  </w:footnote>
  <w:footnote w:type="continuationSeparator" w:id="1">
    <w:p w:rsidR="00930ED7" w:rsidRDefault="00930E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KlavuzTablo1Ak1"/>
      <w:tblW w:w="0" w:type="auto"/>
      <w:tblLook w:val="04A0"/>
    </w:tblPr>
    <w:tblGrid>
      <w:gridCol w:w="1926"/>
      <w:gridCol w:w="4845"/>
      <w:gridCol w:w="1884"/>
      <w:gridCol w:w="1769"/>
    </w:tblGrid>
    <w:tr w:rsidR="00E44B59" w:rsidTr="00E44B59">
      <w:trPr>
        <w:cnfStyle w:val="100000000000"/>
      </w:trPr>
      <w:tc>
        <w:tcPr>
          <w:cnfStyle w:val="001000000000"/>
          <w:tcW w:w="1926" w:type="dxa"/>
          <w:vMerge w:val="restart"/>
          <w:tcBorders>
            <w:top w:val="single" w:sz="4" w:space="0" w:color="auto"/>
            <w:left w:val="single" w:sz="4" w:space="0" w:color="auto"/>
            <w:right w:val="single" w:sz="4" w:space="0" w:color="auto"/>
          </w:tcBorders>
        </w:tcPr>
        <w:p w:rsidR="00E44B59" w:rsidRDefault="00E44B59" w:rsidP="00F0523A">
          <w:pPr>
            <w:pStyle w:val="stbilgi"/>
            <w:jc w:val="center"/>
          </w:pPr>
        </w:p>
      </w:tc>
      <w:tc>
        <w:tcPr>
          <w:tcW w:w="4845" w:type="dxa"/>
          <w:vMerge w:val="restart"/>
          <w:tcBorders>
            <w:top w:val="single" w:sz="4" w:space="0" w:color="auto"/>
            <w:left w:val="single" w:sz="4" w:space="0" w:color="auto"/>
            <w:right w:val="single" w:sz="4" w:space="0" w:color="auto"/>
          </w:tcBorders>
          <w:vAlign w:val="center"/>
        </w:tcPr>
        <w:p w:rsidR="00E44B59" w:rsidRPr="00367257" w:rsidRDefault="00E44B59" w:rsidP="00F55F6C">
          <w:pPr>
            <w:pStyle w:val="stbilgi"/>
            <w:jc w:val="center"/>
            <w:cnfStyle w:val="100000000000"/>
            <w:rPr>
              <w:sz w:val="24"/>
            </w:rPr>
          </w:pPr>
          <w:r w:rsidRPr="00367257">
            <w:rPr>
              <w:sz w:val="24"/>
            </w:rPr>
            <w:t>TC.</w:t>
          </w:r>
        </w:p>
        <w:p w:rsidR="00F61EE2" w:rsidRDefault="00F61EE2" w:rsidP="00F61EE2">
          <w:pPr>
            <w:pStyle w:val="stbilgi"/>
            <w:jc w:val="center"/>
            <w:cnfStyle w:val="100000000000"/>
          </w:pPr>
          <w:r>
            <w:t>KARAMAN VALİLİĞİ</w:t>
          </w:r>
        </w:p>
        <w:p w:rsidR="00E44B59" w:rsidRPr="00E44B59" w:rsidRDefault="00F61EE2" w:rsidP="00F61EE2">
          <w:pPr>
            <w:pStyle w:val="stbilgi"/>
            <w:jc w:val="center"/>
            <w:cnfStyle w:val="100000000000"/>
            <w:rPr>
              <w:sz w:val="24"/>
            </w:rPr>
          </w:pPr>
          <w:r>
            <w:t>FİKRİYE VE MEHMET ÇAKIR MESLEKİ VE TEKNİK ANADOLU LİSESİ MÜDÜRLÜĞÜ</w:t>
          </w:r>
        </w:p>
      </w:tc>
      <w:tc>
        <w:tcPr>
          <w:tcW w:w="1884" w:type="dxa"/>
          <w:tcBorders>
            <w:top w:val="single" w:sz="4" w:space="0" w:color="auto"/>
            <w:left w:val="single" w:sz="4" w:space="0" w:color="auto"/>
            <w:bottom w:val="single" w:sz="4" w:space="0" w:color="auto"/>
            <w:right w:val="single" w:sz="4" w:space="0" w:color="auto"/>
          </w:tcBorders>
        </w:tcPr>
        <w:p w:rsidR="00E44B59" w:rsidRPr="00367257" w:rsidRDefault="00E44B59">
          <w:pPr>
            <w:pStyle w:val="stbilgi"/>
            <w:cnfStyle w:val="100000000000"/>
          </w:pPr>
          <w:r>
            <w:t>Döküman</w:t>
          </w:r>
          <w:r w:rsidRPr="00367257">
            <w:t>No :</w:t>
          </w:r>
        </w:p>
      </w:tc>
      <w:tc>
        <w:tcPr>
          <w:tcW w:w="1769" w:type="dxa"/>
          <w:tcBorders>
            <w:top w:val="single" w:sz="4" w:space="0" w:color="auto"/>
            <w:left w:val="single" w:sz="4" w:space="0" w:color="auto"/>
            <w:bottom w:val="single" w:sz="4" w:space="0" w:color="auto"/>
            <w:right w:val="single" w:sz="4" w:space="0" w:color="auto"/>
          </w:tcBorders>
        </w:tcPr>
        <w:p w:rsidR="00E44B59" w:rsidRPr="00367257" w:rsidRDefault="00FB7C14">
          <w:pPr>
            <w:pStyle w:val="stbilgi"/>
            <w:cnfStyle w:val="100000000000"/>
            <w:rPr>
              <w:b w:val="0"/>
            </w:rPr>
          </w:pPr>
          <w:r>
            <w:rPr>
              <w:b w:val="0"/>
            </w:rPr>
            <w:t>PLN-</w:t>
          </w:r>
          <w:r w:rsidR="003374A1">
            <w:rPr>
              <w:b w:val="0"/>
            </w:rPr>
            <w:t>07</w:t>
          </w:r>
        </w:p>
      </w:tc>
    </w:tr>
    <w:tr w:rsidR="00E44B59" w:rsidTr="00E44B59">
      <w:tc>
        <w:tcPr>
          <w:cnfStyle w:val="001000000000"/>
          <w:tcW w:w="1926" w:type="dxa"/>
          <w:vMerge/>
          <w:tcBorders>
            <w:left w:val="single" w:sz="4" w:space="0" w:color="auto"/>
            <w:right w:val="single" w:sz="4" w:space="0" w:color="auto"/>
          </w:tcBorders>
        </w:tcPr>
        <w:p w:rsidR="00E44B59" w:rsidRDefault="00E44B59">
          <w:pPr>
            <w:pStyle w:val="stbilgi"/>
          </w:pPr>
        </w:p>
      </w:tc>
      <w:tc>
        <w:tcPr>
          <w:tcW w:w="4845" w:type="dxa"/>
          <w:vMerge/>
          <w:tcBorders>
            <w:left w:val="single" w:sz="4" w:space="0" w:color="auto"/>
            <w:right w:val="single" w:sz="4" w:space="0" w:color="auto"/>
          </w:tcBorders>
          <w:vAlign w:val="center"/>
        </w:tcPr>
        <w:p w:rsidR="00E44B59" w:rsidRPr="00F0523A" w:rsidRDefault="00E44B59" w:rsidP="00F55F6C">
          <w:pPr>
            <w:pStyle w:val="stbilgi"/>
            <w:jc w:val="center"/>
            <w:cnfStyle w:val="000000000000"/>
            <w:rPr>
              <w:b/>
            </w:rPr>
          </w:pPr>
        </w:p>
      </w:tc>
      <w:tc>
        <w:tcPr>
          <w:tcW w:w="1884" w:type="dxa"/>
          <w:tcBorders>
            <w:top w:val="single" w:sz="4" w:space="0" w:color="auto"/>
            <w:left w:val="single" w:sz="4" w:space="0" w:color="auto"/>
            <w:bottom w:val="single" w:sz="4" w:space="0" w:color="auto"/>
            <w:right w:val="single" w:sz="4" w:space="0" w:color="auto"/>
          </w:tcBorders>
        </w:tcPr>
        <w:p w:rsidR="00E44B59" w:rsidRPr="00367257" w:rsidRDefault="00E44B59">
          <w:pPr>
            <w:pStyle w:val="stbilgi"/>
            <w:cnfStyle w:val="000000000000"/>
            <w:rPr>
              <w:b/>
            </w:rPr>
          </w:pPr>
          <w:r w:rsidRPr="00367257">
            <w:rPr>
              <w:b/>
            </w:rPr>
            <w:t>Yayın No :</w:t>
          </w:r>
        </w:p>
      </w:tc>
      <w:tc>
        <w:tcPr>
          <w:tcW w:w="1769" w:type="dxa"/>
          <w:tcBorders>
            <w:top w:val="single" w:sz="4" w:space="0" w:color="auto"/>
            <w:left w:val="single" w:sz="4" w:space="0" w:color="auto"/>
            <w:bottom w:val="single" w:sz="4" w:space="0" w:color="auto"/>
            <w:right w:val="single" w:sz="4" w:space="0" w:color="auto"/>
          </w:tcBorders>
        </w:tcPr>
        <w:p w:rsidR="00E44B59" w:rsidRPr="00367257" w:rsidRDefault="00E44B59">
          <w:pPr>
            <w:pStyle w:val="stbilgi"/>
            <w:cnfStyle w:val="000000000000"/>
          </w:pPr>
        </w:p>
      </w:tc>
    </w:tr>
    <w:tr w:rsidR="00E44B59" w:rsidTr="00E44B59">
      <w:tc>
        <w:tcPr>
          <w:cnfStyle w:val="001000000000"/>
          <w:tcW w:w="1926" w:type="dxa"/>
          <w:vMerge/>
          <w:tcBorders>
            <w:left w:val="single" w:sz="4" w:space="0" w:color="auto"/>
            <w:right w:val="single" w:sz="4" w:space="0" w:color="auto"/>
          </w:tcBorders>
        </w:tcPr>
        <w:p w:rsidR="00E44B59" w:rsidRDefault="00E44B59">
          <w:pPr>
            <w:pStyle w:val="stbilgi"/>
          </w:pPr>
        </w:p>
      </w:tc>
      <w:tc>
        <w:tcPr>
          <w:tcW w:w="4845" w:type="dxa"/>
          <w:vMerge/>
          <w:tcBorders>
            <w:left w:val="single" w:sz="4" w:space="0" w:color="auto"/>
            <w:right w:val="single" w:sz="4" w:space="0" w:color="auto"/>
          </w:tcBorders>
          <w:vAlign w:val="center"/>
        </w:tcPr>
        <w:p w:rsidR="00E44B59" w:rsidRPr="00F0523A" w:rsidRDefault="00E44B59" w:rsidP="00F55F6C">
          <w:pPr>
            <w:pStyle w:val="stbilgi"/>
            <w:jc w:val="center"/>
            <w:cnfStyle w:val="000000000000"/>
            <w:rPr>
              <w:b/>
            </w:rPr>
          </w:pPr>
        </w:p>
      </w:tc>
      <w:tc>
        <w:tcPr>
          <w:tcW w:w="1884" w:type="dxa"/>
          <w:tcBorders>
            <w:top w:val="single" w:sz="4" w:space="0" w:color="auto"/>
            <w:left w:val="single" w:sz="4" w:space="0" w:color="auto"/>
            <w:bottom w:val="single" w:sz="4" w:space="0" w:color="auto"/>
            <w:right w:val="single" w:sz="4" w:space="0" w:color="auto"/>
          </w:tcBorders>
        </w:tcPr>
        <w:p w:rsidR="00E44B59" w:rsidRPr="00367257" w:rsidRDefault="00E44B59">
          <w:pPr>
            <w:pStyle w:val="stbilgi"/>
            <w:cnfStyle w:val="000000000000"/>
            <w:rPr>
              <w:b/>
            </w:rPr>
          </w:pPr>
          <w:r>
            <w:rPr>
              <w:b/>
            </w:rPr>
            <w:t>Yayın T</w:t>
          </w:r>
          <w:r w:rsidRPr="00367257">
            <w:rPr>
              <w:b/>
            </w:rPr>
            <w:t>arihi</w:t>
          </w:r>
        </w:p>
      </w:tc>
      <w:tc>
        <w:tcPr>
          <w:tcW w:w="1769" w:type="dxa"/>
          <w:tcBorders>
            <w:top w:val="single" w:sz="4" w:space="0" w:color="auto"/>
            <w:left w:val="single" w:sz="4" w:space="0" w:color="auto"/>
            <w:bottom w:val="single" w:sz="4" w:space="0" w:color="auto"/>
            <w:right w:val="single" w:sz="4" w:space="0" w:color="auto"/>
          </w:tcBorders>
        </w:tcPr>
        <w:p w:rsidR="00E44B59" w:rsidRPr="00367257" w:rsidRDefault="00E44B59">
          <w:pPr>
            <w:pStyle w:val="stbilgi"/>
            <w:cnfStyle w:val="000000000000"/>
          </w:pPr>
        </w:p>
      </w:tc>
    </w:tr>
    <w:tr w:rsidR="00E44B59" w:rsidTr="00E44B59">
      <w:tc>
        <w:tcPr>
          <w:cnfStyle w:val="001000000000"/>
          <w:tcW w:w="1926" w:type="dxa"/>
          <w:vMerge/>
          <w:tcBorders>
            <w:left w:val="single" w:sz="4" w:space="0" w:color="auto"/>
            <w:right w:val="single" w:sz="4" w:space="0" w:color="auto"/>
          </w:tcBorders>
        </w:tcPr>
        <w:p w:rsidR="00E44B59" w:rsidRDefault="00E44B59">
          <w:pPr>
            <w:pStyle w:val="stbilgi"/>
          </w:pPr>
        </w:p>
      </w:tc>
      <w:tc>
        <w:tcPr>
          <w:tcW w:w="4845" w:type="dxa"/>
          <w:vMerge/>
          <w:tcBorders>
            <w:left w:val="single" w:sz="4" w:space="0" w:color="auto"/>
            <w:right w:val="single" w:sz="4" w:space="0" w:color="auto"/>
          </w:tcBorders>
          <w:vAlign w:val="center"/>
        </w:tcPr>
        <w:p w:rsidR="00E44B59" w:rsidRPr="00F0523A" w:rsidRDefault="00E44B59" w:rsidP="00F55F6C">
          <w:pPr>
            <w:pStyle w:val="stbilgi"/>
            <w:jc w:val="center"/>
            <w:cnfStyle w:val="000000000000"/>
            <w:rPr>
              <w:b/>
            </w:rPr>
          </w:pPr>
        </w:p>
      </w:tc>
      <w:tc>
        <w:tcPr>
          <w:tcW w:w="1884" w:type="dxa"/>
          <w:tcBorders>
            <w:top w:val="single" w:sz="4" w:space="0" w:color="auto"/>
            <w:left w:val="single" w:sz="4" w:space="0" w:color="auto"/>
            <w:bottom w:val="single" w:sz="4" w:space="0" w:color="auto"/>
            <w:right w:val="single" w:sz="4" w:space="0" w:color="auto"/>
          </w:tcBorders>
        </w:tcPr>
        <w:p w:rsidR="00E44B59" w:rsidRPr="00367257" w:rsidRDefault="00E44B59">
          <w:pPr>
            <w:pStyle w:val="stbilgi"/>
            <w:cnfStyle w:val="000000000000"/>
            <w:rPr>
              <w:b/>
            </w:rPr>
          </w:pPr>
          <w:r>
            <w:rPr>
              <w:b/>
            </w:rPr>
            <w:t xml:space="preserve">Revizyon </w:t>
          </w:r>
          <w:r w:rsidRPr="00367257">
            <w:rPr>
              <w:b/>
            </w:rPr>
            <w:t>No :</w:t>
          </w:r>
        </w:p>
      </w:tc>
      <w:tc>
        <w:tcPr>
          <w:tcW w:w="1769" w:type="dxa"/>
          <w:tcBorders>
            <w:top w:val="single" w:sz="4" w:space="0" w:color="auto"/>
            <w:left w:val="single" w:sz="4" w:space="0" w:color="auto"/>
            <w:bottom w:val="single" w:sz="4" w:space="0" w:color="auto"/>
            <w:right w:val="single" w:sz="4" w:space="0" w:color="auto"/>
          </w:tcBorders>
        </w:tcPr>
        <w:p w:rsidR="00E44B59" w:rsidRPr="00367257" w:rsidRDefault="00E44B59">
          <w:pPr>
            <w:pStyle w:val="stbilgi"/>
            <w:cnfStyle w:val="000000000000"/>
          </w:pPr>
        </w:p>
      </w:tc>
    </w:tr>
    <w:tr w:rsidR="00E44B59" w:rsidTr="007F7F0F">
      <w:trPr>
        <w:trHeight w:val="390"/>
      </w:trPr>
      <w:tc>
        <w:tcPr>
          <w:cnfStyle w:val="001000000000"/>
          <w:tcW w:w="1926" w:type="dxa"/>
          <w:vMerge/>
          <w:tcBorders>
            <w:left w:val="single" w:sz="4" w:space="0" w:color="auto"/>
            <w:right w:val="single" w:sz="4" w:space="0" w:color="auto"/>
          </w:tcBorders>
        </w:tcPr>
        <w:p w:rsidR="00E44B59" w:rsidRDefault="00E44B59">
          <w:pPr>
            <w:pStyle w:val="stbilgi"/>
          </w:pPr>
        </w:p>
      </w:tc>
      <w:tc>
        <w:tcPr>
          <w:tcW w:w="4845" w:type="dxa"/>
          <w:vMerge w:val="restart"/>
          <w:tcBorders>
            <w:top w:val="single" w:sz="4" w:space="0" w:color="auto"/>
            <w:left w:val="single" w:sz="4" w:space="0" w:color="auto"/>
            <w:right w:val="single" w:sz="4" w:space="0" w:color="auto"/>
          </w:tcBorders>
          <w:vAlign w:val="center"/>
        </w:tcPr>
        <w:p w:rsidR="00E44B59" w:rsidRPr="00F0523A" w:rsidRDefault="003374A1" w:rsidP="00F55F6C">
          <w:pPr>
            <w:pStyle w:val="stbilgi"/>
            <w:jc w:val="center"/>
            <w:cnfStyle w:val="000000000000"/>
            <w:rPr>
              <w:b/>
            </w:rPr>
          </w:pPr>
          <w:r w:rsidRPr="003374A1">
            <w:rPr>
              <w:b/>
            </w:rPr>
            <w:t>KONTROL ÖNLEMLERİ</w:t>
          </w:r>
          <w:r>
            <w:rPr>
              <w:b/>
            </w:rPr>
            <w:t xml:space="preserve"> HİYERARŞİSİ PLANI</w:t>
          </w:r>
        </w:p>
      </w:tc>
      <w:tc>
        <w:tcPr>
          <w:tcW w:w="1884" w:type="dxa"/>
          <w:tcBorders>
            <w:top w:val="single" w:sz="4" w:space="0" w:color="auto"/>
            <w:left w:val="single" w:sz="4" w:space="0" w:color="auto"/>
            <w:bottom w:val="single" w:sz="4" w:space="0" w:color="auto"/>
            <w:right w:val="single" w:sz="4" w:space="0" w:color="auto"/>
          </w:tcBorders>
        </w:tcPr>
        <w:p w:rsidR="00E44B59" w:rsidRPr="00367257" w:rsidRDefault="00E44B59">
          <w:pPr>
            <w:pStyle w:val="stbilgi"/>
            <w:cnfStyle w:val="000000000000"/>
            <w:rPr>
              <w:b/>
            </w:rPr>
          </w:pPr>
          <w:r>
            <w:rPr>
              <w:b/>
            </w:rPr>
            <w:t>Revizyon Tarihi:</w:t>
          </w:r>
        </w:p>
      </w:tc>
      <w:tc>
        <w:tcPr>
          <w:tcW w:w="1769" w:type="dxa"/>
          <w:tcBorders>
            <w:top w:val="single" w:sz="4" w:space="0" w:color="auto"/>
            <w:left w:val="single" w:sz="4" w:space="0" w:color="auto"/>
            <w:right w:val="single" w:sz="4" w:space="0" w:color="auto"/>
          </w:tcBorders>
        </w:tcPr>
        <w:p w:rsidR="00E44B59" w:rsidRPr="00367257" w:rsidRDefault="00E44B59">
          <w:pPr>
            <w:pStyle w:val="stbilgi"/>
            <w:cnfStyle w:val="000000000000"/>
          </w:pPr>
        </w:p>
      </w:tc>
    </w:tr>
    <w:tr w:rsidR="00E44B59" w:rsidTr="007F7F0F">
      <w:trPr>
        <w:trHeight w:val="390"/>
      </w:trPr>
      <w:tc>
        <w:tcPr>
          <w:cnfStyle w:val="001000000000"/>
          <w:tcW w:w="1926" w:type="dxa"/>
          <w:vMerge/>
          <w:tcBorders>
            <w:left w:val="single" w:sz="4" w:space="0" w:color="auto"/>
            <w:bottom w:val="single" w:sz="4" w:space="0" w:color="auto"/>
            <w:right w:val="single" w:sz="4" w:space="0" w:color="auto"/>
          </w:tcBorders>
        </w:tcPr>
        <w:p w:rsidR="00E44B59" w:rsidRDefault="00E44B59">
          <w:pPr>
            <w:pStyle w:val="stbilgi"/>
          </w:pPr>
        </w:p>
      </w:tc>
      <w:tc>
        <w:tcPr>
          <w:tcW w:w="4845" w:type="dxa"/>
          <w:vMerge/>
          <w:tcBorders>
            <w:left w:val="single" w:sz="4" w:space="0" w:color="auto"/>
            <w:bottom w:val="single" w:sz="4" w:space="0" w:color="auto"/>
            <w:right w:val="single" w:sz="4" w:space="0" w:color="auto"/>
          </w:tcBorders>
          <w:vAlign w:val="center"/>
        </w:tcPr>
        <w:p w:rsidR="00E44B59" w:rsidRPr="00F0523A" w:rsidRDefault="00E44B59" w:rsidP="00F55F6C">
          <w:pPr>
            <w:pStyle w:val="stbilgi"/>
            <w:jc w:val="center"/>
            <w:cnfStyle w:val="000000000000"/>
            <w:rPr>
              <w:b/>
            </w:rPr>
          </w:pPr>
        </w:p>
      </w:tc>
      <w:tc>
        <w:tcPr>
          <w:tcW w:w="1884" w:type="dxa"/>
          <w:tcBorders>
            <w:top w:val="single" w:sz="4" w:space="0" w:color="auto"/>
            <w:left w:val="single" w:sz="4" w:space="0" w:color="auto"/>
            <w:bottom w:val="single" w:sz="4" w:space="0" w:color="auto"/>
            <w:right w:val="single" w:sz="4" w:space="0" w:color="auto"/>
          </w:tcBorders>
        </w:tcPr>
        <w:p w:rsidR="00E44B59" w:rsidRPr="00367257" w:rsidRDefault="00E44B59">
          <w:pPr>
            <w:pStyle w:val="stbilgi"/>
            <w:cnfStyle w:val="000000000000"/>
            <w:rPr>
              <w:b/>
            </w:rPr>
          </w:pPr>
          <w:r>
            <w:rPr>
              <w:b/>
            </w:rPr>
            <w:t>Sayfa No:</w:t>
          </w:r>
        </w:p>
      </w:tc>
      <w:tc>
        <w:tcPr>
          <w:tcW w:w="1769" w:type="dxa"/>
          <w:tcBorders>
            <w:left w:val="single" w:sz="4" w:space="0" w:color="auto"/>
            <w:bottom w:val="single" w:sz="4" w:space="0" w:color="auto"/>
            <w:right w:val="single" w:sz="4" w:space="0" w:color="auto"/>
          </w:tcBorders>
        </w:tcPr>
        <w:p w:rsidR="00E44B59" w:rsidRPr="00E44B59" w:rsidRDefault="00E44B59">
          <w:pPr>
            <w:pStyle w:val="stbilgi"/>
            <w:cnfStyle w:val="000000000000"/>
          </w:pPr>
          <w:r w:rsidRPr="00E44B59">
            <w:t xml:space="preserve">Sayfa </w:t>
          </w:r>
          <w:r w:rsidR="00215D95" w:rsidRPr="00E44B59">
            <w:rPr>
              <w:bCs/>
            </w:rPr>
            <w:fldChar w:fldCharType="begin"/>
          </w:r>
          <w:r w:rsidRPr="00E44B59">
            <w:rPr>
              <w:bCs/>
            </w:rPr>
            <w:instrText>PAGE  \* Arabic  \* MERGEFORMAT</w:instrText>
          </w:r>
          <w:r w:rsidR="00215D95" w:rsidRPr="00E44B59">
            <w:rPr>
              <w:bCs/>
            </w:rPr>
            <w:fldChar w:fldCharType="separate"/>
          </w:r>
          <w:r w:rsidR="00F61EE2">
            <w:rPr>
              <w:bCs/>
              <w:noProof/>
            </w:rPr>
            <w:t>1</w:t>
          </w:r>
          <w:r w:rsidR="00215D95" w:rsidRPr="00E44B59">
            <w:rPr>
              <w:bCs/>
            </w:rPr>
            <w:fldChar w:fldCharType="end"/>
          </w:r>
          <w:r w:rsidRPr="00E44B59">
            <w:t xml:space="preserve"> / </w:t>
          </w:r>
          <w:fldSimple w:instr="NUMPAGES  \* Arabic  \* MERGEFORMAT">
            <w:r w:rsidR="00F61EE2">
              <w:rPr>
                <w:bCs/>
                <w:noProof/>
              </w:rPr>
              <w:t>1</w:t>
            </w:r>
          </w:fldSimple>
        </w:p>
      </w:tc>
    </w:tr>
  </w:tbl>
  <w:p w:rsidR="00BB53B0" w:rsidRDefault="00BB53B0">
    <w:pPr>
      <w:pStyle w:val="stbilgi"/>
    </w:pPr>
  </w:p>
  <w:p w:rsidR="00BB53B0" w:rsidRDefault="00BB53B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AA1"/>
    <w:multiLevelType w:val="hybridMultilevel"/>
    <w:tmpl w:val="256E68F0"/>
    <w:lvl w:ilvl="0" w:tplc="1988EF46">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163717"/>
    <w:multiLevelType w:val="hybridMultilevel"/>
    <w:tmpl w:val="459E30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AA80625"/>
    <w:multiLevelType w:val="hybridMultilevel"/>
    <w:tmpl w:val="98128D6C"/>
    <w:lvl w:ilvl="0" w:tplc="F6C0AF64">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E5B7207"/>
    <w:multiLevelType w:val="hybridMultilevel"/>
    <w:tmpl w:val="81867F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F120AB"/>
    <w:multiLevelType w:val="hybridMultilevel"/>
    <w:tmpl w:val="7D744410"/>
    <w:lvl w:ilvl="0" w:tplc="AE00AA1C">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E6F3159"/>
    <w:multiLevelType w:val="hybridMultilevel"/>
    <w:tmpl w:val="A17A66F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1F8B4BC1"/>
    <w:multiLevelType w:val="hybridMultilevel"/>
    <w:tmpl w:val="1A9E90D8"/>
    <w:lvl w:ilvl="0" w:tplc="42504786">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00516A7"/>
    <w:multiLevelType w:val="hybridMultilevel"/>
    <w:tmpl w:val="368C26DC"/>
    <w:lvl w:ilvl="0" w:tplc="1E7E3A6A">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50533A4"/>
    <w:multiLevelType w:val="hybridMultilevel"/>
    <w:tmpl w:val="5D226C66"/>
    <w:lvl w:ilvl="0" w:tplc="EA04362C">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88A3CFC"/>
    <w:multiLevelType w:val="hybridMultilevel"/>
    <w:tmpl w:val="F8B27C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8F8389B"/>
    <w:multiLevelType w:val="hybridMultilevel"/>
    <w:tmpl w:val="94D09DCE"/>
    <w:lvl w:ilvl="0" w:tplc="6D605F9C">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CC34082"/>
    <w:multiLevelType w:val="hybridMultilevel"/>
    <w:tmpl w:val="000C0D1E"/>
    <w:lvl w:ilvl="0" w:tplc="353CAFB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nsid w:val="48A5304C"/>
    <w:multiLevelType w:val="hybridMultilevel"/>
    <w:tmpl w:val="D93A167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CCC01C6"/>
    <w:multiLevelType w:val="hybridMultilevel"/>
    <w:tmpl w:val="D1B8353E"/>
    <w:lvl w:ilvl="0" w:tplc="D1E86DEE">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D02049F"/>
    <w:multiLevelType w:val="hybridMultilevel"/>
    <w:tmpl w:val="DE6A1D44"/>
    <w:lvl w:ilvl="0" w:tplc="2BD2A210">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ECB0E83"/>
    <w:multiLevelType w:val="singleLevel"/>
    <w:tmpl w:val="45E262EE"/>
    <w:lvl w:ilvl="0">
      <w:start w:val="1"/>
      <w:numFmt w:val="decimal"/>
      <w:lvlText w:val="%1."/>
      <w:legacy w:legacy="1" w:legacySpace="0" w:legacyIndent="425"/>
      <w:lvlJc w:val="left"/>
      <w:rPr>
        <w:rFonts w:ascii="Franklin Gothic Medium Cond" w:hAnsi="Franklin Gothic Medium Cond" w:hint="default"/>
      </w:rPr>
    </w:lvl>
  </w:abstractNum>
  <w:abstractNum w:abstractNumId="16">
    <w:nsid w:val="530C3ADB"/>
    <w:multiLevelType w:val="hybridMultilevel"/>
    <w:tmpl w:val="34029B9E"/>
    <w:lvl w:ilvl="0" w:tplc="702CD4DA">
      <w:start w:val="1"/>
      <w:numFmt w:val="decimal"/>
      <w:lvlText w:val="%1."/>
      <w:lvlJc w:val="left"/>
      <w:pPr>
        <w:ind w:left="716" w:hanging="360"/>
      </w:pPr>
      <w:rPr>
        <w:rFonts w:hint="default"/>
      </w:rPr>
    </w:lvl>
    <w:lvl w:ilvl="1" w:tplc="041F0019" w:tentative="1">
      <w:start w:val="1"/>
      <w:numFmt w:val="lowerLetter"/>
      <w:lvlText w:val="%2."/>
      <w:lvlJc w:val="left"/>
      <w:pPr>
        <w:ind w:left="1436" w:hanging="360"/>
      </w:pPr>
    </w:lvl>
    <w:lvl w:ilvl="2" w:tplc="041F001B" w:tentative="1">
      <w:start w:val="1"/>
      <w:numFmt w:val="lowerRoman"/>
      <w:lvlText w:val="%3."/>
      <w:lvlJc w:val="right"/>
      <w:pPr>
        <w:ind w:left="2156" w:hanging="180"/>
      </w:pPr>
    </w:lvl>
    <w:lvl w:ilvl="3" w:tplc="041F000F" w:tentative="1">
      <w:start w:val="1"/>
      <w:numFmt w:val="decimal"/>
      <w:lvlText w:val="%4."/>
      <w:lvlJc w:val="left"/>
      <w:pPr>
        <w:ind w:left="2876" w:hanging="360"/>
      </w:pPr>
    </w:lvl>
    <w:lvl w:ilvl="4" w:tplc="041F0019" w:tentative="1">
      <w:start w:val="1"/>
      <w:numFmt w:val="lowerLetter"/>
      <w:lvlText w:val="%5."/>
      <w:lvlJc w:val="left"/>
      <w:pPr>
        <w:ind w:left="3596" w:hanging="360"/>
      </w:pPr>
    </w:lvl>
    <w:lvl w:ilvl="5" w:tplc="041F001B" w:tentative="1">
      <w:start w:val="1"/>
      <w:numFmt w:val="lowerRoman"/>
      <w:lvlText w:val="%6."/>
      <w:lvlJc w:val="right"/>
      <w:pPr>
        <w:ind w:left="4316" w:hanging="180"/>
      </w:pPr>
    </w:lvl>
    <w:lvl w:ilvl="6" w:tplc="041F000F" w:tentative="1">
      <w:start w:val="1"/>
      <w:numFmt w:val="decimal"/>
      <w:lvlText w:val="%7."/>
      <w:lvlJc w:val="left"/>
      <w:pPr>
        <w:ind w:left="5036" w:hanging="360"/>
      </w:pPr>
    </w:lvl>
    <w:lvl w:ilvl="7" w:tplc="041F0019" w:tentative="1">
      <w:start w:val="1"/>
      <w:numFmt w:val="lowerLetter"/>
      <w:lvlText w:val="%8."/>
      <w:lvlJc w:val="left"/>
      <w:pPr>
        <w:ind w:left="5756" w:hanging="360"/>
      </w:pPr>
    </w:lvl>
    <w:lvl w:ilvl="8" w:tplc="041F001B" w:tentative="1">
      <w:start w:val="1"/>
      <w:numFmt w:val="lowerRoman"/>
      <w:lvlText w:val="%9."/>
      <w:lvlJc w:val="right"/>
      <w:pPr>
        <w:ind w:left="6476" w:hanging="180"/>
      </w:pPr>
    </w:lvl>
  </w:abstractNum>
  <w:abstractNum w:abstractNumId="17">
    <w:nsid w:val="5C4F1AEF"/>
    <w:multiLevelType w:val="hybridMultilevel"/>
    <w:tmpl w:val="6008B200"/>
    <w:lvl w:ilvl="0" w:tplc="499692B6">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25D5668"/>
    <w:multiLevelType w:val="hybridMultilevel"/>
    <w:tmpl w:val="28B4DDB2"/>
    <w:lvl w:ilvl="0" w:tplc="99D85B02">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57D31A7"/>
    <w:multiLevelType w:val="hybridMultilevel"/>
    <w:tmpl w:val="A854451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94C5061"/>
    <w:multiLevelType w:val="hybridMultilevel"/>
    <w:tmpl w:val="B14E8C3A"/>
    <w:lvl w:ilvl="0" w:tplc="6FC8B590">
      <w:start w:val="1"/>
      <w:numFmt w:val="bullet"/>
      <w:lvlText w:val=""/>
      <w:lvlJc w:val="left"/>
      <w:pPr>
        <w:ind w:left="1440" w:hanging="360"/>
      </w:pPr>
      <w:rPr>
        <w:rFonts w:ascii="Symbol" w:hAnsi="Symbol" w:hint="default"/>
        <w:color w:val="0D0D0D" w:themeColor="text1" w:themeTint="F2"/>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nsid w:val="6A1865A4"/>
    <w:multiLevelType w:val="hybridMultilevel"/>
    <w:tmpl w:val="A880C042"/>
    <w:lvl w:ilvl="0" w:tplc="5C92D71A">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D3A1F18"/>
    <w:multiLevelType w:val="hybridMultilevel"/>
    <w:tmpl w:val="6C324930"/>
    <w:lvl w:ilvl="0" w:tplc="2D604854">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E2559CC"/>
    <w:multiLevelType w:val="hybridMultilevel"/>
    <w:tmpl w:val="07BAC75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E824651"/>
    <w:multiLevelType w:val="hybridMultilevel"/>
    <w:tmpl w:val="E29C37B4"/>
    <w:lvl w:ilvl="0" w:tplc="54DE1B18">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32053A9"/>
    <w:multiLevelType w:val="hybridMultilevel"/>
    <w:tmpl w:val="6F244484"/>
    <w:lvl w:ilvl="0" w:tplc="B9F683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3"/>
  </w:num>
  <w:num w:numId="3">
    <w:abstractNumId w:val="13"/>
  </w:num>
  <w:num w:numId="4">
    <w:abstractNumId w:val="9"/>
  </w:num>
  <w:num w:numId="5">
    <w:abstractNumId w:val="10"/>
  </w:num>
  <w:num w:numId="6">
    <w:abstractNumId w:val="24"/>
  </w:num>
  <w:num w:numId="7">
    <w:abstractNumId w:val="17"/>
  </w:num>
  <w:num w:numId="8">
    <w:abstractNumId w:val="20"/>
  </w:num>
  <w:num w:numId="9">
    <w:abstractNumId w:val="4"/>
  </w:num>
  <w:num w:numId="10">
    <w:abstractNumId w:val="18"/>
  </w:num>
  <w:num w:numId="11">
    <w:abstractNumId w:val="2"/>
  </w:num>
  <w:num w:numId="12">
    <w:abstractNumId w:val="21"/>
  </w:num>
  <w:num w:numId="13">
    <w:abstractNumId w:val="14"/>
  </w:num>
  <w:num w:numId="14">
    <w:abstractNumId w:val="7"/>
  </w:num>
  <w:num w:numId="15">
    <w:abstractNumId w:val="0"/>
  </w:num>
  <w:num w:numId="16">
    <w:abstractNumId w:val="22"/>
  </w:num>
  <w:num w:numId="17">
    <w:abstractNumId w:val="6"/>
  </w:num>
  <w:num w:numId="18">
    <w:abstractNumId w:val="8"/>
  </w:num>
  <w:num w:numId="19">
    <w:abstractNumId w:val="25"/>
  </w:num>
  <w:num w:numId="20">
    <w:abstractNumId w:val="11"/>
  </w:num>
  <w:num w:numId="21">
    <w:abstractNumId w:val="23"/>
  </w:num>
  <w:num w:numId="22">
    <w:abstractNumId w:val="16"/>
  </w:num>
  <w:num w:numId="23">
    <w:abstractNumId w:val="19"/>
  </w:num>
  <w:num w:numId="24">
    <w:abstractNumId w:val="12"/>
  </w:num>
  <w:num w:numId="25">
    <w:abstractNumId w:val="1"/>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ED2414"/>
    <w:rsid w:val="00024C6F"/>
    <w:rsid w:val="00051739"/>
    <w:rsid w:val="00052531"/>
    <w:rsid w:val="00061F9A"/>
    <w:rsid w:val="00092408"/>
    <w:rsid w:val="000A44B4"/>
    <w:rsid w:val="000A5720"/>
    <w:rsid w:val="000D308F"/>
    <w:rsid w:val="00107821"/>
    <w:rsid w:val="001201E7"/>
    <w:rsid w:val="00150A04"/>
    <w:rsid w:val="00162117"/>
    <w:rsid w:val="00163F49"/>
    <w:rsid w:val="00173000"/>
    <w:rsid w:val="0017555C"/>
    <w:rsid w:val="0017670F"/>
    <w:rsid w:val="0018375F"/>
    <w:rsid w:val="0019367F"/>
    <w:rsid w:val="001A0C1E"/>
    <w:rsid w:val="001E469E"/>
    <w:rsid w:val="001F1F42"/>
    <w:rsid w:val="002045A8"/>
    <w:rsid w:val="002056E1"/>
    <w:rsid w:val="00215D95"/>
    <w:rsid w:val="00247116"/>
    <w:rsid w:val="002722E9"/>
    <w:rsid w:val="00294801"/>
    <w:rsid w:val="002B7D5C"/>
    <w:rsid w:val="00302E99"/>
    <w:rsid w:val="00324779"/>
    <w:rsid w:val="003265DC"/>
    <w:rsid w:val="003374A1"/>
    <w:rsid w:val="00351695"/>
    <w:rsid w:val="00367257"/>
    <w:rsid w:val="003743E4"/>
    <w:rsid w:val="00385B2B"/>
    <w:rsid w:val="003B2346"/>
    <w:rsid w:val="003B2947"/>
    <w:rsid w:val="003E1607"/>
    <w:rsid w:val="00400371"/>
    <w:rsid w:val="004368A3"/>
    <w:rsid w:val="00456441"/>
    <w:rsid w:val="00491F83"/>
    <w:rsid w:val="004921C8"/>
    <w:rsid w:val="004B0E3A"/>
    <w:rsid w:val="004B1A33"/>
    <w:rsid w:val="004B71C0"/>
    <w:rsid w:val="004C7D89"/>
    <w:rsid w:val="004E7F4D"/>
    <w:rsid w:val="00552F22"/>
    <w:rsid w:val="00582711"/>
    <w:rsid w:val="005B0686"/>
    <w:rsid w:val="005C524A"/>
    <w:rsid w:val="005D2C20"/>
    <w:rsid w:val="005D6599"/>
    <w:rsid w:val="005E07DD"/>
    <w:rsid w:val="005F153C"/>
    <w:rsid w:val="0061021F"/>
    <w:rsid w:val="006102F9"/>
    <w:rsid w:val="00613CA4"/>
    <w:rsid w:val="00624CEB"/>
    <w:rsid w:val="00632C36"/>
    <w:rsid w:val="00634E95"/>
    <w:rsid w:val="00642D45"/>
    <w:rsid w:val="00652B3E"/>
    <w:rsid w:val="00666811"/>
    <w:rsid w:val="00692EB7"/>
    <w:rsid w:val="0069577D"/>
    <w:rsid w:val="006A252E"/>
    <w:rsid w:val="006A6636"/>
    <w:rsid w:val="006B41B0"/>
    <w:rsid w:val="007B3BC3"/>
    <w:rsid w:val="007B6106"/>
    <w:rsid w:val="007D2CBA"/>
    <w:rsid w:val="007E4C72"/>
    <w:rsid w:val="00850B0D"/>
    <w:rsid w:val="008B72BD"/>
    <w:rsid w:val="008D035E"/>
    <w:rsid w:val="008E6073"/>
    <w:rsid w:val="00910A94"/>
    <w:rsid w:val="00930ED7"/>
    <w:rsid w:val="009412FD"/>
    <w:rsid w:val="0094430C"/>
    <w:rsid w:val="00945292"/>
    <w:rsid w:val="0095084C"/>
    <w:rsid w:val="00970867"/>
    <w:rsid w:val="009B3EF9"/>
    <w:rsid w:val="009C2345"/>
    <w:rsid w:val="009E5D5C"/>
    <w:rsid w:val="00A073CA"/>
    <w:rsid w:val="00A079B0"/>
    <w:rsid w:val="00A160E1"/>
    <w:rsid w:val="00A16CF3"/>
    <w:rsid w:val="00A84495"/>
    <w:rsid w:val="00AA0100"/>
    <w:rsid w:val="00AB3E64"/>
    <w:rsid w:val="00AC2377"/>
    <w:rsid w:val="00AE63DF"/>
    <w:rsid w:val="00AF1997"/>
    <w:rsid w:val="00B3537E"/>
    <w:rsid w:val="00B6211E"/>
    <w:rsid w:val="00B832C6"/>
    <w:rsid w:val="00BA6B94"/>
    <w:rsid w:val="00BB53B0"/>
    <w:rsid w:val="00BD73FC"/>
    <w:rsid w:val="00BE181B"/>
    <w:rsid w:val="00C33B59"/>
    <w:rsid w:val="00C672BC"/>
    <w:rsid w:val="00C90483"/>
    <w:rsid w:val="00CA24BF"/>
    <w:rsid w:val="00CB5384"/>
    <w:rsid w:val="00CB564D"/>
    <w:rsid w:val="00CD2485"/>
    <w:rsid w:val="00CF11DB"/>
    <w:rsid w:val="00CF304A"/>
    <w:rsid w:val="00D2243F"/>
    <w:rsid w:val="00D40038"/>
    <w:rsid w:val="00D66D4A"/>
    <w:rsid w:val="00D72265"/>
    <w:rsid w:val="00D84D47"/>
    <w:rsid w:val="00D8659F"/>
    <w:rsid w:val="00D93738"/>
    <w:rsid w:val="00DC6AA2"/>
    <w:rsid w:val="00DD11FE"/>
    <w:rsid w:val="00E24A3C"/>
    <w:rsid w:val="00E44B59"/>
    <w:rsid w:val="00E47345"/>
    <w:rsid w:val="00E60513"/>
    <w:rsid w:val="00E70E6F"/>
    <w:rsid w:val="00EA1DDD"/>
    <w:rsid w:val="00ED2414"/>
    <w:rsid w:val="00F0523A"/>
    <w:rsid w:val="00F07B48"/>
    <w:rsid w:val="00F10103"/>
    <w:rsid w:val="00F55F6C"/>
    <w:rsid w:val="00F61EE2"/>
    <w:rsid w:val="00F63B7E"/>
    <w:rsid w:val="00F765B2"/>
    <w:rsid w:val="00F8031F"/>
    <w:rsid w:val="00FA2923"/>
    <w:rsid w:val="00FA3358"/>
    <w:rsid w:val="00FA65CF"/>
    <w:rsid w:val="00FB7802"/>
    <w:rsid w:val="00FB7C14"/>
    <w:rsid w:val="00FD00C6"/>
    <w:rsid w:val="00FD146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15D95"/>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215D95"/>
    <w:tblPr>
      <w:tblInd w:w="0" w:type="dxa"/>
      <w:tblCellMar>
        <w:top w:w="0" w:type="dxa"/>
        <w:left w:w="0" w:type="dxa"/>
        <w:bottom w:w="0" w:type="dxa"/>
        <w:right w:w="0" w:type="dxa"/>
      </w:tblCellMar>
    </w:tblPr>
  </w:style>
  <w:style w:type="paragraph" w:styleId="GvdeMetni">
    <w:name w:val="Body Text"/>
    <w:basedOn w:val="Normal"/>
    <w:uiPriority w:val="1"/>
    <w:qFormat/>
    <w:rsid w:val="00215D95"/>
    <w:rPr>
      <w:sz w:val="18"/>
      <w:szCs w:val="18"/>
    </w:rPr>
  </w:style>
  <w:style w:type="paragraph" w:styleId="ListeParagraf">
    <w:name w:val="List Paragraph"/>
    <w:basedOn w:val="Normal"/>
    <w:uiPriority w:val="34"/>
    <w:qFormat/>
    <w:rsid w:val="00215D95"/>
  </w:style>
  <w:style w:type="paragraph" w:customStyle="1" w:styleId="TableParagraph">
    <w:name w:val="Table Paragraph"/>
    <w:basedOn w:val="Normal"/>
    <w:uiPriority w:val="1"/>
    <w:qFormat/>
    <w:rsid w:val="00215D95"/>
    <w:pPr>
      <w:spacing w:before="77"/>
      <w:ind w:left="107"/>
    </w:pPr>
  </w:style>
  <w:style w:type="paragraph" w:styleId="stbilgi">
    <w:name w:val="header"/>
    <w:basedOn w:val="Normal"/>
    <w:link w:val="stbilgiChar"/>
    <w:uiPriority w:val="99"/>
    <w:unhideWhenUsed/>
    <w:rsid w:val="002B7D5C"/>
    <w:pPr>
      <w:tabs>
        <w:tab w:val="center" w:pos="4536"/>
        <w:tab w:val="right" w:pos="9072"/>
      </w:tabs>
    </w:pPr>
  </w:style>
  <w:style w:type="character" w:customStyle="1" w:styleId="stbilgiChar">
    <w:name w:val="Üstbilgi Char"/>
    <w:basedOn w:val="VarsaylanParagrafYazTipi"/>
    <w:link w:val="stbilgi"/>
    <w:uiPriority w:val="99"/>
    <w:rsid w:val="002B7D5C"/>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2B7D5C"/>
    <w:pPr>
      <w:tabs>
        <w:tab w:val="center" w:pos="4536"/>
        <w:tab w:val="right" w:pos="9072"/>
      </w:tabs>
    </w:pPr>
  </w:style>
  <w:style w:type="character" w:customStyle="1" w:styleId="AltbilgiChar">
    <w:name w:val="Altbilgi Char"/>
    <w:basedOn w:val="VarsaylanParagrafYazTipi"/>
    <w:link w:val="Altbilgi"/>
    <w:uiPriority w:val="99"/>
    <w:rsid w:val="002B7D5C"/>
    <w:rPr>
      <w:rFonts w:ascii="Times New Roman" w:eastAsia="Times New Roman" w:hAnsi="Times New Roman" w:cs="Times New Roman"/>
      <w:lang w:val="tr-TR" w:eastAsia="tr-TR" w:bidi="tr-TR"/>
    </w:rPr>
  </w:style>
  <w:style w:type="table" w:styleId="TabloKlavuzu">
    <w:name w:val="Table Grid"/>
    <w:basedOn w:val="NormalTablo"/>
    <w:uiPriority w:val="59"/>
    <w:rsid w:val="00F052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11">
    <w:name w:val="Düz Tablo 11"/>
    <w:basedOn w:val="NormalTablo"/>
    <w:uiPriority w:val="41"/>
    <w:rsid w:val="0036725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KlavuzTablo5Koyu-Vurgu51">
    <w:name w:val="Kılavuz Tablo 5 Koyu - Vurgu 51"/>
    <w:basedOn w:val="NormalTablo"/>
    <w:uiPriority w:val="50"/>
    <w:rsid w:val="0036725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6Renkli-Vurgu11">
    <w:name w:val="Kılavuz Tablo 6 Renkli - Vurgu 11"/>
    <w:basedOn w:val="NormalTablo"/>
    <w:uiPriority w:val="51"/>
    <w:rsid w:val="00367257"/>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1">
    <w:name w:val="Kılavuz Tablo 6 Renkli1"/>
    <w:basedOn w:val="NormalTablo"/>
    <w:uiPriority w:val="51"/>
    <w:rsid w:val="00367257"/>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21">
    <w:name w:val="Kılavuzu Tablo 4 - Vurgu 21"/>
    <w:basedOn w:val="NormalTablo"/>
    <w:uiPriority w:val="49"/>
    <w:rsid w:val="00367257"/>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41">
    <w:name w:val="Kılavuzu Tablo 4 - Vurgu 41"/>
    <w:basedOn w:val="NormalTablo"/>
    <w:uiPriority w:val="49"/>
    <w:rsid w:val="006B41B0"/>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21">
    <w:name w:val="Liste Tablo 3 - Vurgu 21"/>
    <w:basedOn w:val="NormalTablo"/>
    <w:uiPriority w:val="48"/>
    <w:rsid w:val="00FD00C6"/>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KlavuzTablo1Ak-Vurgu21">
    <w:name w:val="Kılavuz Tablo 1 Açık - Vurgu 21"/>
    <w:basedOn w:val="NormalTablo"/>
    <w:uiPriority w:val="46"/>
    <w:rsid w:val="00BB53B0"/>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1">
    <w:name w:val="Kılavuz Tablo 1 Açık1"/>
    <w:basedOn w:val="NormalTablo"/>
    <w:uiPriority w:val="46"/>
    <w:rsid w:val="00850B0D"/>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oKlavuzuAk1">
    <w:name w:val="Tablo Kılavuzu Açık1"/>
    <w:basedOn w:val="NormalTablo"/>
    <w:uiPriority w:val="40"/>
    <w:rsid w:val="00850B0D"/>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Style46">
    <w:name w:val="Style46"/>
    <w:basedOn w:val="Normal"/>
    <w:uiPriority w:val="99"/>
    <w:rsid w:val="007D2CBA"/>
    <w:pPr>
      <w:adjustRightInd w:val="0"/>
      <w:spacing w:line="274" w:lineRule="exact"/>
      <w:ind w:hanging="425"/>
      <w:jc w:val="both"/>
    </w:pPr>
    <w:rPr>
      <w:rFonts w:ascii="Franklin Gothic Medium Cond" w:hAnsi="Franklin Gothic Medium Cond"/>
      <w:sz w:val="24"/>
      <w:szCs w:val="24"/>
      <w:lang w:bidi="ar-SA"/>
    </w:rPr>
  </w:style>
  <w:style w:type="character" w:customStyle="1" w:styleId="FontStyle87">
    <w:name w:val="Font Style87"/>
    <w:uiPriority w:val="99"/>
    <w:rsid w:val="007D2CBA"/>
    <w:rPr>
      <w:rFonts w:ascii="Franklin Gothic Medium Cond" w:hAnsi="Franklin Gothic Medium Cond" w:cs="Franklin Gothic Medium Cond"/>
      <w:b/>
      <w:bCs/>
      <w:sz w:val="24"/>
      <w:szCs w:val="24"/>
    </w:rPr>
  </w:style>
  <w:style w:type="character" w:customStyle="1" w:styleId="FontStyle97">
    <w:name w:val="Font Style97"/>
    <w:uiPriority w:val="99"/>
    <w:rsid w:val="007D2CBA"/>
    <w:rPr>
      <w:rFonts w:ascii="Franklin Gothic Medium Cond" w:hAnsi="Franklin Gothic Medium Cond" w:cs="Franklin Gothic Medium Cond"/>
      <w:sz w:val="24"/>
      <w:szCs w:val="24"/>
    </w:rPr>
  </w:style>
  <w:style w:type="character" w:customStyle="1" w:styleId="FontStyle84">
    <w:name w:val="Font Style84"/>
    <w:uiPriority w:val="99"/>
    <w:rsid w:val="007D2CBA"/>
    <w:rPr>
      <w:rFonts w:ascii="Franklin Gothic Medium Cond" w:hAnsi="Franklin Gothic Medium Cond" w:cs="Franklin Gothic Medium Cond"/>
      <w:spacing w:val="-10"/>
      <w:sz w:val="24"/>
      <w:szCs w:val="24"/>
    </w:rPr>
  </w:style>
  <w:style w:type="paragraph" w:customStyle="1" w:styleId="Style25">
    <w:name w:val="Style25"/>
    <w:basedOn w:val="Normal"/>
    <w:uiPriority w:val="99"/>
    <w:rsid w:val="007D2CBA"/>
    <w:pPr>
      <w:adjustRightInd w:val="0"/>
      <w:spacing w:line="274" w:lineRule="exact"/>
      <w:ind w:hanging="374"/>
    </w:pPr>
    <w:rPr>
      <w:rFonts w:ascii="Franklin Gothic Medium Cond" w:hAnsi="Franklin Gothic Medium Cond"/>
      <w:sz w:val="24"/>
      <w:szCs w:val="24"/>
      <w:lang w:bidi="ar-SA"/>
    </w:rPr>
  </w:style>
  <w:style w:type="paragraph" w:styleId="BalonMetni">
    <w:name w:val="Balloon Text"/>
    <w:basedOn w:val="Normal"/>
    <w:link w:val="BalonMetniChar"/>
    <w:uiPriority w:val="99"/>
    <w:semiHidden/>
    <w:unhideWhenUsed/>
    <w:rsid w:val="00D40038"/>
    <w:rPr>
      <w:rFonts w:ascii="Tahoma" w:hAnsi="Tahoma" w:cs="Tahoma"/>
      <w:sz w:val="16"/>
      <w:szCs w:val="16"/>
    </w:rPr>
  </w:style>
  <w:style w:type="character" w:customStyle="1" w:styleId="BalonMetniChar">
    <w:name w:val="Balon Metni Char"/>
    <w:basedOn w:val="VarsaylanParagrafYazTipi"/>
    <w:link w:val="BalonMetni"/>
    <w:uiPriority w:val="99"/>
    <w:semiHidden/>
    <w:rsid w:val="00D40038"/>
    <w:rPr>
      <w:rFonts w:ascii="Tahoma" w:eastAsia="Times New Roman" w:hAnsi="Tahoma" w:cs="Tahoma"/>
      <w:sz w:val="16"/>
      <w:szCs w:val="16"/>
      <w:lang w:val="tr-TR" w:eastAsia="tr-TR" w:bidi="tr-TR"/>
    </w:rPr>
  </w:style>
  <w:style w:type="table" w:styleId="OrtaKlavuz3-Vurgu5">
    <w:name w:val="Medium Grid 3 Accent 5"/>
    <w:basedOn w:val="NormalTablo"/>
    <w:uiPriority w:val="69"/>
    <w:rsid w:val="00F8031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AkKlavuz-Vurgu5">
    <w:name w:val="Light Grid Accent 5"/>
    <w:basedOn w:val="NormalTablo"/>
    <w:uiPriority w:val="62"/>
    <w:rsid w:val="00F8031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Liste-Vurgu2">
    <w:name w:val="Light List Accent 2"/>
    <w:basedOn w:val="NormalTablo"/>
    <w:uiPriority w:val="61"/>
    <w:rsid w:val="004B0E3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Kpr">
    <w:name w:val="Hyperlink"/>
    <w:basedOn w:val="VarsaylanParagrafYazTipi"/>
    <w:uiPriority w:val="99"/>
    <w:unhideWhenUsed/>
    <w:rsid w:val="00AE63DF"/>
    <w:rPr>
      <w:color w:val="0000FF" w:themeColor="hyperlink"/>
      <w:u w:val="single"/>
    </w:rPr>
  </w:style>
  <w:style w:type="table" w:styleId="AkListe-Vurgu5">
    <w:name w:val="Light List Accent 5"/>
    <w:basedOn w:val="NormalTablo"/>
    <w:uiPriority w:val="61"/>
    <w:rsid w:val="008D035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Gvdemetni2105ptKalnDeil">
    <w:name w:val="Gövde metni (2) + 10;5 pt;Kalın Değil"/>
    <w:basedOn w:val="VarsaylanParagrafYazTipi"/>
    <w:rsid w:val="002722E9"/>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table" w:customStyle="1" w:styleId="TabloKlavuzu1">
    <w:name w:val="Tablo Kılavuzu1"/>
    <w:basedOn w:val="NormalTablo"/>
    <w:uiPriority w:val="59"/>
    <w:rsid w:val="0095084C"/>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246136">
      <w:bodyDiv w:val="1"/>
      <w:marLeft w:val="0"/>
      <w:marRight w:val="0"/>
      <w:marTop w:val="0"/>
      <w:marBottom w:val="0"/>
      <w:divBdr>
        <w:top w:val="none" w:sz="0" w:space="0" w:color="auto"/>
        <w:left w:val="none" w:sz="0" w:space="0" w:color="auto"/>
        <w:bottom w:val="none" w:sz="0" w:space="0" w:color="auto"/>
        <w:right w:val="none" w:sz="0" w:space="0" w:color="auto"/>
      </w:divBdr>
    </w:div>
    <w:div w:id="1163859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F1074-B3E2-4413-BCB6-02C3C3BFE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dc:creator>
  <cp:lastModifiedBy>sule70</cp:lastModifiedBy>
  <cp:revision>4</cp:revision>
  <cp:lastPrinted>2020-09-16T09:35:00Z</cp:lastPrinted>
  <dcterms:created xsi:type="dcterms:W3CDTF">2020-09-05T00:22:00Z</dcterms:created>
  <dcterms:modified xsi:type="dcterms:W3CDTF">2020-09-16T09:35:00Z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2019-12-03T00:00:00Z</vt:filetime>
  </property>
  <property fmtid="{D5CDD505-2E9C-101B-9397-08002B2CF9AE}" pid="3" name="Creator">
    <vt:lpwstr>Microsoft® Word 2010</vt:lpwstr>
  </property>
  <property fmtid="{D5CDD505-2E9C-101B-9397-08002B2CF9AE}" pid="4" name="LastSaved">
    <vt:filetime>2020-03-17T00:00:00Z</vt:filetime>
  </property>
</Properties>
</file>